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2494B" w14:textId="49E3B010" w:rsidR="00A6679D" w:rsidRDefault="00A6679D" w:rsidP="004250A2">
      <w:pPr>
        <w:jc w:val="center"/>
        <w:rPr>
          <w:b/>
          <w:color w:val="FF0000"/>
          <w:sz w:val="36"/>
          <w:szCs w:val="36"/>
        </w:rPr>
      </w:pPr>
      <w:r w:rsidRPr="00A6679D">
        <w:rPr>
          <w:b/>
          <w:color w:val="FF0000"/>
          <w:sz w:val="36"/>
          <w:szCs w:val="36"/>
        </w:rPr>
        <w:t>Rappel</w:t>
      </w:r>
    </w:p>
    <w:p w14:paraId="6CBA9D8B" w14:textId="120A7BC5" w:rsidR="00A6679D" w:rsidRPr="00A6679D" w:rsidRDefault="00A6679D" w:rsidP="004250A2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Extension de la date de soumission de résumé au </w:t>
      </w:r>
      <w:r w:rsidR="0062007A">
        <w:rPr>
          <w:b/>
          <w:color w:val="FF0000"/>
          <w:sz w:val="36"/>
          <w:szCs w:val="36"/>
        </w:rPr>
        <w:t>07</w:t>
      </w:r>
      <w:r>
        <w:rPr>
          <w:b/>
          <w:color w:val="FF0000"/>
          <w:sz w:val="36"/>
          <w:szCs w:val="36"/>
        </w:rPr>
        <w:t>/</w:t>
      </w:r>
      <w:r w:rsidR="00A76044">
        <w:rPr>
          <w:b/>
          <w:color w:val="FF0000"/>
          <w:sz w:val="36"/>
          <w:szCs w:val="36"/>
        </w:rPr>
        <w:t>10</w:t>
      </w:r>
    </w:p>
    <w:p w14:paraId="60692A58" w14:textId="73F34489" w:rsidR="004250A2" w:rsidRPr="00DC47A5" w:rsidRDefault="004250A2" w:rsidP="004250A2">
      <w:pPr>
        <w:jc w:val="center"/>
        <w:rPr>
          <w:b/>
          <w:color w:val="4472C4" w:themeColor="accent5"/>
          <w:sz w:val="36"/>
          <w:szCs w:val="36"/>
        </w:rPr>
      </w:pPr>
      <w:r w:rsidRPr="00DC47A5">
        <w:rPr>
          <w:b/>
          <w:color w:val="4472C4" w:themeColor="accent5"/>
          <w:sz w:val="36"/>
          <w:szCs w:val="36"/>
        </w:rPr>
        <w:t>Appel à communication</w:t>
      </w:r>
      <w:r>
        <w:rPr>
          <w:b/>
          <w:color w:val="4472C4" w:themeColor="accent5"/>
          <w:sz w:val="36"/>
          <w:szCs w:val="36"/>
        </w:rPr>
        <w:t xml:space="preserve"> pour le colloque</w:t>
      </w:r>
      <w:r w:rsidR="00355743">
        <w:rPr>
          <w:b/>
          <w:color w:val="4472C4" w:themeColor="accent5"/>
          <w:sz w:val="36"/>
          <w:szCs w:val="36"/>
        </w:rPr>
        <w:t xml:space="preserve"> interdisciplinaire</w:t>
      </w:r>
    </w:p>
    <w:p w14:paraId="3D8A4EA8" w14:textId="77777777" w:rsidR="004250A2" w:rsidRPr="000F1193" w:rsidRDefault="004250A2" w:rsidP="00C96B29">
      <w:pPr>
        <w:spacing w:after="0"/>
        <w:jc w:val="center"/>
        <w:rPr>
          <w:b/>
          <w:i/>
          <w:color w:val="4472C4" w:themeColor="accent5"/>
          <w:sz w:val="36"/>
          <w:szCs w:val="36"/>
        </w:rPr>
      </w:pPr>
      <w:r w:rsidRPr="000F1193">
        <w:rPr>
          <w:b/>
          <w:i/>
          <w:color w:val="4472C4" w:themeColor="accent5"/>
          <w:sz w:val="36"/>
          <w:szCs w:val="36"/>
        </w:rPr>
        <w:t>Vulnérabilités du patrimoine récifal</w:t>
      </w:r>
    </w:p>
    <w:p w14:paraId="7CE4FBB0" w14:textId="77777777" w:rsidR="00355743" w:rsidRDefault="004250A2" w:rsidP="00C96B29">
      <w:pPr>
        <w:spacing w:after="0"/>
        <w:jc w:val="center"/>
        <w:rPr>
          <w:b/>
          <w:color w:val="4472C4" w:themeColor="accent5"/>
          <w:sz w:val="28"/>
          <w:szCs w:val="28"/>
        </w:rPr>
      </w:pPr>
      <w:r w:rsidRPr="000F1193">
        <w:rPr>
          <w:b/>
          <w:color w:val="4472C4" w:themeColor="accent5"/>
          <w:sz w:val="28"/>
          <w:szCs w:val="28"/>
        </w:rPr>
        <w:t>M</w:t>
      </w:r>
      <w:r w:rsidR="00355743">
        <w:rPr>
          <w:b/>
          <w:color w:val="4472C4" w:themeColor="accent5"/>
          <w:sz w:val="28"/>
          <w:szCs w:val="28"/>
        </w:rPr>
        <w:t xml:space="preserve">aison des </w:t>
      </w:r>
      <w:r w:rsidRPr="000F1193">
        <w:rPr>
          <w:b/>
          <w:color w:val="4472C4" w:themeColor="accent5"/>
          <w:sz w:val="28"/>
          <w:szCs w:val="28"/>
        </w:rPr>
        <w:t>S</w:t>
      </w:r>
      <w:r w:rsidR="00355743">
        <w:rPr>
          <w:b/>
          <w:color w:val="4472C4" w:themeColor="accent5"/>
          <w:sz w:val="28"/>
          <w:szCs w:val="28"/>
        </w:rPr>
        <w:t>ciences de l’</w:t>
      </w:r>
      <w:r w:rsidRPr="000F1193">
        <w:rPr>
          <w:b/>
          <w:color w:val="4472C4" w:themeColor="accent5"/>
          <w:sz w:val="28"/>
          <w:szCs w:val="28"/>
        </w:rPr>
        <w:t>H</w:t>
      </w:r>
      <w:r w:rsidR="00355743">
        <w:rPr>
          <w:b/>
          <w:color w:val="4472C4" w:themeColor="accent5"/>
          <w:sz w:val="28"/>
          <w:szCs w:val="28"/>
        </w:rPr>
        <w:t>omme (MSH-</w:t>
      </w:r>
      <w:r w:rsidRPr="000F1193">
        <w:rPr>
          <w:b/>
          <w:color w:val="4472C4" w:themeColor="accent5"/>
          <w:sz w:val="28"/>
          <w:szCs w:val="28"/>
        </w:rPr>
        <w:t>Sud</w:t>
      </w:r>
      <w:r w:rsidR="00355743">
        <w:rPr>
          <w:b/>
          <w:color w:val="4472C4" w:themeColor="accent5"/>
          <w:sz w:val="28"/>
          <w:szCs w:val="28"/>
        </w:rPr>
        <w:t>)</w:t>
      </w:r>
    </w:p>
    <w:p w14:paraId="7DF850F4" w14:textId="3C9D1BEE" w:rsidR="004250A2" w:rsidRPr="000F1193" w:rsidRDefault="004250A2" w:rsidP="004250A2">
      <w:pPr>
        <w:jc w:val="center"/>
        <w:rPr>
          <w:b/>
          <w:color w:val="4472C4" w:themeColor="accent5"/>
          <w:sz w:val="28"/>
          <w:szCs w:val="28"/>
        </w:rPr>
      </w:pPr>
      <w:r w:rsidRPr="000F1193">
        <w:rPr>
          <w:b/>
          <w:color w:val="4472C4" w:themeColor="accent5"/>
          <w:sz w:val="28"/>
          <w:szCs w:val="28"/>
        </w:rPr>
        <w:t>Montpellier, 10-12 décembre 2019</w:t>
      </w:r>
    </w:p>
    <w:p w14:paraId="3A469D3F" w14:textId="77777777" w:rsidR="00D834B3" w:rsidRDefault="0062007A"/>
    <w:p w14:paraId="420B566C" w14:textId="57CB5E91" w:rsidR="00006210" w:rsidRPr="00006210" w:rsidRDefault="00006210" w:rsidP="00006210">
      <w:pPr>
        <w:jc w:val="both"/>
        <w:rPr>
          <w:rFonts w:cstheme="minorHAnsi"/>
          <w:sz w:val="24"/>
          <w:szCs w:val="24"/>
        </w:rPr>
      </w:pPr>
      <w:r w:rsidRPr="00006210">
        <w:rPr>
          <w:rFonts w:ascii="Arial" w:hAnsi="Arial" w:cs="Arial"/>
          <w:sz w:val="24"/>
          <w:szCs w:val="24"/>
        </w:rPr>
        <w:t>Les notions de « vulnérabilité » et de « patrimoine » sont polysémiques et transversales à de nombreuses disciplines qui s’en sont emparées pour éclairer autrement leurs sujets d’étude confrontés à de nouveaux enjeux (changement climatique, globalisation économique et culturelle, crise écologique</w:t>
      </w:r>
      <w:r w:rsidR="00D769B4">
        <w:rPr>
          <w:rFonts w:ascii="Arial" w:hAnsi="Arial" w:cs="Arial"/>
          <w:sz w:val="24"/>
          <w:szCs w:val="24"/>
        </w:rPr>
        <w:t xml:space="preserve">). </w:t>
      </w:r>
      <w:r w:rsidRPr="00006210">
        <w:rPr>
          <w:rFonts w:ascii="Arial" w:hAnsi="Arial" w:cs="Arial"/>
          <w:sz w:val="24"/>
          <w:szCs w:val="24"/>
        </w:rPr>
        <w:t xml:space="preserve">Le patrimoine récifal </w:t>
      </w:r>
      <w:r w:rsidR="0022610A">
        <w:rPr>
          <w:rFonts w:ascii="Arial" w:hAnsi="Arial" w:cs="Arial"/>
          <w:sz w:val="24"/>
          <w:szCs w:val="24"/>
        </w:rPr>
        <w:t xml:space="preserve">est d’abord </w:t>
      </w:r>
      <w:r w:rsidRPr="00006210">
        <w:rPr>
          <w:rFonts w:ascii="Arial" w:hAnsi="Arial" w:cs="Arial"/>
          <w:sz w:val="24"/>
          <w:szCs w:val="24"/>
        </w:rPr>
        <w:t>un patrimoine naturel qui comprend les divers habitats souvent dégradés</w:t>
      </w:r>
      <w:r w:rsidR="0022610A">
        <w:rPr>
          <w:rFonts w:ascii="Arial" w:hAnsi="Arial" w:cs="Arial"/>
          <w:sz w:val="24"/>
          <w:szCs w:val="24"/>
        </w:rPr>
        <w:t xml:space="preserve">, la diversité spécifique et </w:t>
      </w:r>
      <w:r w:rsidRPr="00006210">
        <w:rPr>
          <w:rFonts w:ascii="Arial" w:hAnsi="Arial" w:cs="Arial"/>
          <w:sz w:val="24"/>
          <w:szCs w:val="24"/>
        </w:rPr>
        <w:t>le patrimoine génétique des espèces récifales qui se modifie</w:t>
      </w:r>
      <w:r w:rsidR="00F94908">
        <w:rPr>
          <w:rFonts w:ascii="Arial" w:hAnsi="Arial" w:cs="Arial"/>
          <w:sz w:val="24"/>
          <w:szCs w:val="24"/>
        </w:rPr>
        <w:t>nt,</w:t>
      </w:r>
      <w:r w:rsidRPr="00006210">
        <w:rPr>
          <w:rFonts w:ascii="Arial" w:hAnsi="Arial" w:cs="Arial"/>
          <w:sz w:val="24"/>
          <w:szCs w:val="24"/>
        </w:rPr>
        <w:t xml:space="preserve"> </w:t>
      </w:r>
      <w:r w:rsidR="00F94908">
        <w:rPr>
          <w:rFonts w:ascii="Arial" w:hAnsi="Arial" w:cs="Arial"/>
          <w:sz w:val="24"/>
          <w:szCs w:val="24"/>
        </w:rPr>
        <w:t xml:space="preserve">notamment </w:t>
      </w:r>
      <w:r w:rsidRPr="00006210">
        <w:rPr>
          <w:rFonts w:ascii="Arial" w:hAnsi="Arial" w:cs="Arial"/>
          <w:sz w:val="24"/>
          <w:szCs w:val="24"/>
        </w:rPr>
        <w:t>sous l’effet d’exploitations sélectives dues aux changements d’usage perturbant le fonctionnement des réseaux trophiques. C’est aussi un patrimoine économique</w:t>
      </w:r>
      <w:r w:rsidR="0022610A">
        <w:rPr>
          <w:rFonts w:ascii="Arial" w:hAnsi="Arial" w:cs="Arial"/>
          <w:sz w:val="24"/>
          <w:szCs w:val="24"/>
        </w:rPr>
        <w:t xml:space="preserve">, </w:t>
      </w:r>
      <w:r w:rsidRPr="00006210">
        <w:rPr>
          <w:rFonts w:ascii="Arial" w:hAnsi="Arial" w:cs="Arial"/>
          <w:sz w:val="24"/>
          <w:szCs w:val="24"/>
        </w:rPr>
        <w:t>culturel</w:t>
      </w:r>
      <w:r w:rsidR="0022610A">
        <w:rPr>
          <w:rFonts w:ascii="Arial" w:hAnsi="Arial" w:cs="Arial"/>
          <w:sz w:val="24"/>
          <w:szCs w:val="24"/>
        </w:rPr>
        <w:t xml:space="preserve"> et identitaire</w:t>
      </w:r>
      <w:r w:rsidR="00F03722">
        <w:rPr>
          <w:rFonts w:ascii="Arial" w:hAnsi="Arial" w:cs="Arial"/>
          <w:sz w:val="24"/>
          <w:szCs w:val="24"/>
        </w:rPr>
        <w:t xml:space="preserve"> – matériel ou immatériel –</w:t>
      </w:r>
      <w:r w:rsidRPr="00006210">
        <w:rPr>
          <w:rFonts w:ascii="Arial" w:hAnsi="Arial" w:cs="Arial"/>
          <w:sz w:val="24"/>
          <w:szCs w:val="24"/>
        </w:rPr>
        <w:t xml:space="preserve"> </w:t>
      </w:r>
      <w:r w:rsidR="006F096C">
        <w:rPr>
          <w:rFonts w:ascii="Arial" w:hAnsi="Arial" w:cs="Arial"/>
          <w:sz w:val="24"/>
          <w:szCs w:val="24"/>
        </w:rPr>
        <w:t xml:space="preserve">qui forme </w:t>
      </w:r>
      <w:r w:rsidR="00F94908">
        <w:rPr>
          <w:rFonts w:ascii="Arial" w:hAnsi="Arial" w:cs="Arial"/>
          <w:sz w:val="24"/>
          <w:szCs w:val="24"/>
        </w:rPr>
        <w:t xml:space="preserve">les représentations et </w:t>
      </w:r>
      <w:r w:rsidR="006F096C">
        <w:rPr>
          <w:rFonts w:ascii="Arial" w:hAnsi="Arial" w:cs="Arial"/>
          <w:sz w:val="24"/>
          <w:szCs w:val="24"/>
        </w:rPr>
        <w:t xml:space="preserve">le territoire des </w:t>
      </w:r>
      <w:r w:rsidRPr="00006210">
        <w:rPr>
          <w:rFonts w:ascii="Arial" w:hAnsi="Arial" w:cs="Arial"/>
          <w:sz w:val="24"/>
          <w:szCs w:val="24"/>
        </w:rPr>
        <w:t xml:space="preserve">populations locales </w:t>
      </w:r>
      <w:r w:rsidR="006F096C">
        <w:rPr>
          <w:rFonts w:ascii="Arial" w:hAnsi="Arial" w:cs="Arial"/>
          <w:sz w:val="24"/>
          <w:szCs w:val="24"/>
        </w:rPr>
        <w:t>englobant l’espace terrestre et marin. C’</w:t>
      </w:r>
      <w:r w:rsidRPr="00006210">
        <w:rPr>
          <w:rFonts w:ascii="Arial" w:hAnsi="Arial" w:cs="Arial"/>
          <w:sz w:val="24"/>
          <w:szCs w:val="24"/>
        </w:rPr>
        <w:t xml:space="preserve">est </w:t>
      </w:r>
      <w:r w:rsidR="00F94908">
        <w:rPr>
          <w:rFonts w:ascii="Arial" w:hAnsi="Arial" w:cs="Arial"/>
          <w:sz w:val="24"/>
          <w:szCs w:val="24"/>
        </w:rPr>
        <w:t xml:space="preserve">aussi </w:t>
      </w:r>
      <w:r w:rsidRPr="00006210">
        <w:rPr>
          <w:rFonts w:ascii="Arial" w:hAnsi="Arial" w:cs="Arial"/>
          <w:sz w:val="24"/>
          <w:szCs w:val="24"/>
        </w:rPr>
        <w:t>un patrimoine mondial de l’humanité dont l’émergence a déplacé la sphère de la gouvernance</w:t>
      </w:r>
      <w:r w:rsidR="0022610A">
        <w:rPr>
          <w:rFonts w:ascii="Arial" w:hAnsi="Arial" w:cs="Arial"/>
          <w:sz w:val="24"/>
          <w:szCs w:val="24"/>
        </w:rPr>
        <w:t xml:space="preserve">, du local et du national vers l’international. </w:t>
      </w:r>
      <w:r w:rsidRPr="00006210">
        <w:rPr>
          <w:rFonts w:ascii="Arial" w:hAnsi="Arial" w:cs="Arial"/>
          <w:sz w:val="24"/>
          <w:szCs w:val="24"/>
        </w:rPr>
        <w:t xml:space="preserve">  </w:t>
      </w:r>
    </w:p>
    <w:p w14:paraId="47FF5396" w14:textId="17843ACA" w:rsidR="00006210" w:rsidRPr="0022610A" w:rsidRDefault="00006210" w:rsidP="00532EDB">
      <w:pPr>
        <w:jc w:val="both"/>
        <w:rPr>
          <w:rFonts w:ascii="Arial" w:hAnsi="Arial" w:cs="Arial"/>
          <w:sz w:val="24"/>
          <w:szCs w:val="24"/>
        </w:rPr>
      </w:pPr>
      <w:r w:rsidRPr="0022610A">
        <w:rPr>
          <w:rFonts w:ascii="Arial" w:hAnsi="Arial" w:cs="Arial"/>
          <w:sz w:val="24"/>
          <w:szCs w:val="24"/>
        </w:rPr>
        <w:t>Ce colloque</w:t>
      </w:r>
      <w:r w:rsidR="00535E30">
        <w:rPr>
          <w:rFonts w:ascii="Arial" w:hAnsi="Arial" w:cs="Arial"/>
          <w:sz w:val="24"/>
          <w:szCs w:val="24"/>
        </w:rPr>
        <w:t xml:space="preserve"> s’adresse à toutes les disciplines et</w:t>
      </w:r>
      <w:r w:rsidRPr="0022610A">
        <w:rPr>
          <w:rFonts w:ascii="Arial" w:hAnsi="Arial" w:cs="Arial"/>
          <w:sz w:val="24"/>
          <w:szCs w:val="24"/>
        </w:rPr>
        <w:t xml:space="preserve"> vise à mettre en question les interactions entre récifs et sociétés via </w:t>
      </w:r>
      <w:r w:rsidR="00532EDB">
        <w:rPr>
          <w:rFonts w:ascii="Arial" w:hAnsi="Arial" w:cs="Arial"/>
          <w:sz w:val="24"/>
          <w:szCs w:val="24"/>
        </w:rPr>
        <w:t>deux</w:t>
      </w:r>
      <w:r w:rsidR="00532EDB" w:rsidRPr="0022610A">
        <w:rPr>
          <w:rFonts w:ascii="Arial" w:hAnsi="Arial" w:cs="Arial"/>
          <w:sz w:val="24"/>
          <w:szCs w:val="24"/>
        </w:rPr>
        <w:t xml:space="preserve"> </w:t>
      </w:r>
      <w:r w:rsidRPr="0022610A">
        <w:rPr>
          <w:rFonts w:ascii="Arial" w:hAnsi="Arial" w:cs="Arial"/>
          <w:sz w:val="24"/>
          <w:szCs w:val="24"/>
        </w:rPr>
        <w:t>principales thématiques/perspectives : (1) vulnérabilité</w:t>
      </w:r>
      <w:r w:rsidR="00550FD4">
        <w:rPr>
          <w:rFonts w:ascii="Arial" w:hAnsi="Arial" w:cs="Arial"/>
          <w:sz w:val="24"/>
          <w:szCs w:val="24"/>
        </w:rPr>
        <w:t>s</w:t>
      </w:r>
      <w:r w:rsidR="00A04F8B">
        <w:rPr>
          <w:rFonts w:ascii="Arial" w:hAnsi="Arial" w:cs="Arial"/>
          <w:sz w:val="24"/>
          <w:szCs w:val="24"/>
        </w:rPr>
        <w:t xml:space="preserve"> et/ou résiliences</w:t>
      </w:r>
      <w:r w:rsidR="00550FD4">
        <w:rPr>
          <w:rFonts w:ascii="Arial" w:hAnsi="Arial" w:cs="Arial"/>
          <w:sz w:val="24"/>
          <w:szCs w:val="24"/>
        </w:rPr>
        <w:t xml:space="preserve"> </w:t>
      </w:r>
      <w:r w:rsidRPr="0022610A">
        <w:rPr>
          <w:rFonts w:ascii="Arial" w:hAnsi="Arial" w:cs="Arial"/>
          <w:sz w:val="24"/>
          <w:szCs w:val="24"/>
        </w:rPr>
        <w:t xml:space="preserve">des </w:t>
      </w:r>
      <w:r w:rsidR="00550FD4">
        <w:rPr>
          <w:rFonts w:ascii="Arial" w:hAnsi="Arial" w:cs="Arial"/>
          <w:sz w:val="24"/>
          <w:szCs w:val="24"/>
        </w:rPr>
        <w:t xml:space="preserve">socio-écosystèmes </w:t>
      </w:r>
      <w:r w:rsidRPr="0022610A">
        <w:rPr>
          <w:rFonts w:ascii="Arial" w:hAnsi="Arial" w:cs="Arial"/>
          <w:sz w:val="24"/>
          <w:szCs w:val="24"/>
        </w:rPr>
        <w:t>récif</w:t>
      </w:r>
      <w:r w:rsidR="00550FD4">
        <w:rPr>
          <w:rFonts w:ascii="Arial" w:hAnsi="Arial" w:cs="Arial"/>
          <w:sz w:val="24"/>
          <w:szCs w:val="24"/>
        </w:rPr>
        <w:t>aux</w:t>
      </w:r>
      <w:r w:rsidR="00532EDB">
        <w:rPr>
          <w:rFonts w:ascii="Arial" w:hAnsi="Arial" w:cs="Arial"/>
          <w:sz w:val="24"/>
          <w:szCs w:val="24"/>
        </w:rPr>
        <w:t xml:space="preserve"> (</w:t>
      </w:r>
      <w:r w:rsidR="004D0F8D">
        <w:rPr>
          <w:rFonts w:ascii="Arial" w:hAnsi="Arial" w:cs="Arial"/>
          <w:sz w:val="24"/>
          <w:szCs w:val="24"/>
        </w:rPr>
        <w:t xml:space="preserve">climatique, </w:t>
      </w:r>
      <w:r w:rsidR="00532EDB">
        <w:rPr>
          <w:rFonts w:ascii="Arial" w:hAnsi="Arial" w:cs="Arial"/>
          <w:sz w:val="24"/>
          <w:szCs w:val="24"/>
        </w:rPr>
        <w:t>biologique, écologique, économique, socio-politique, etc.)</w:t>
      </w:r>
      <w:r w:rsidRPr="0022610A">
        <w:rPr>
          <w:rFonts w:ascii="Arial" w:hAnsi="Arial" w:cs="Arial"/>
          <w:sz w:val="24"/>
          <w:szCs w:val="24"/>
        </w:rPr>
        <w:t xml:space="preserve">; (2) processus de construction d’une gouvernance </w:t>
      </w:r>
      <w:r w:rsidR="00532EDB">
        <w:rPr>
          <w:rFonts w:ascii="Arial" w:hAnsi="Arial" w:cs="Arial"/>
          <w:sz w:val="24"/>
          <w:szCs w:val="24"/>
        </w:rPr>
        <w:t xml:space="preserve">et d’une gestion </w:t>
      </w:r>
      <w:r w:rsidRPr="0022610A">
        <w:rPr>
          <w:rFonts w:ascii="Arial" w:hAnsi="Arial" w:cs="Arial"/>
          <w:sz w:val="24"/>
          <w:szCs w:val="24"/>
        </w:rPr>
        <w:t>m</w:t>
      </w:r>
      <w:r w:rsidR="00BB1F52">
        <w:rPr>
          <w:rFonts w:ascii="Arial" w:hAnsi="Arial" w:cs="Arial"/>
          <w:sz w:val="24"/>
          <w:szCs w:val="24"/>
        </w:rPr>
        <w:t>ulti-scalaire</w:t>
      </w:r>
      <w:r w:rsidR="00532EDB">
        <w:rPr>
          <w:rFonts w:ascii="Arial" w:hAnsi="Arial" w:cs="Arial"/>
          <w:sz w:val="24"/>
          <w:szCs w:val="24"/>
        </w:rPr>
        <w:t>s</w:t>
      </w:r>
      <w:r w:rsidR="00BB1F52">
        <w:rPr>
          <w:rFonts w:ascii="Arial" w:hAnsi="Arial" w:cs="Arial"/>
          <w:sz w:val="24"/>
          <w:szCs w:val="24"/>
        </w:rPr>
        <w:t xml:space="preserve"> </w:t>
      </w:r>
      <w:r w:rsidRPr="0022610A">
        <w:rPr>
          <w:rFonts w:ascii="Arial" w:hAnsi="Arial" w:cs="Arial"/>
          <w:sz w:val="24"/>
          <w:szCs w:val="24"/>
        </w:rPr>
        <w:t>des récifs</w:t>
      </w:r>
      <w:r w:rsidR="00532EDB">
        <w:rPr>
          <w:rFonts w:ascii="Arial" w:hAnsi="Arial" w:cs="Arial"/>
          <w:sz w:val="24"/>
          <w:szCs w:val="24"/>
        </w:rPr>
        <w:t xml:space="preserve"> (patrimonialisation, valorisation, conservation, etc.)</w:t>
      </w:r>
      <w:r w:rsidRPr="0022610A">
        <w:rPr>
          <w:rFonts w:ascii="Arial" w:hAnsi="Arial" w:cs="Arial"/>
          <w:sz w:val="24"/>
          <w:szCs w:val="24"/>
        </w:rPr>
        <w:t xml:space="preserve">. </w:t>
      </w:r>
    </w:p>
    <w:p w14:paraId="29367FFA" w14:textId="77777777" w:rsidR="00006210" w:rsidRPr="00CF5001" w:rsidRDefault="00006210" w:rsidP="0000621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F5001">
        <w:rPr>
          <w:rFonts w:ascii="Arial" w:hAnsi="Arial" w:cs="Arial"/>
          <w:sz w:val="24"/>
          <w:szCs w:val="24"/>
        </w:rPr>
        <w:t>L’objectif principal de colloque est double :</w:t>
      </w:r>
    </w:p>
    <w:p w14:paraId="2AD87589" w14:textId="4D9CEF8A" w:rsidR="00006210" w:rsidRPr="00CF5001" w:rsidRDefault="00A75FBD" w:rsidP="00006210">
      <w:pPr>
        <w:pStyle w:val="Paragraphedeliste"/>
        <w:numPr>
          <w:ilvl w:val="0"/>
          <w:numId w:val="1"/>
        </w:numPr>
        <w:spacing w:after="120"/>
        <w:ind w:left="1422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843BB">
        <w:rPr>
          <w:rFonts w:ascii="Arial" w:hAnsi="Arial" w:cs="Arial"/>
          <w:b/>
          <w:sz w:val="24"/>
          <w:szCs w:val="24"/>
        </w:rPr>
        <w:t>U</w:t>
      </w:r>
      <w:r w:rsidR="00006210" w:rsidRPr="002843BB">
        <w:rPr>
          <w:rFonts w:ascii="Arial" w:hAnsi="Arial" w:cs="Arial"/>
          <w:b/>
          <w:sz w:val="24"/>
          <w:szCs w:val="24"/>
        </w:rPr>
        <w:t>nifier et renforcer différent</w:t>
      </w:r>
      <w:r w:rsidR="00A971C6">
        <w:rPr>
          <w:rFonts w:ascii="Arial" w:hAnsi="Arial" w:cs="Arial"/>
          <w:b/>
          <w:sz w:val="24"/>
          <w:szCs w:val="24"/>
        </w:rPr>
        <w:t>e</w:t>
      </w:r>
      <w:r w:rsidR="00006210" w:rsidRPr="002843BB">
        <w:rPr>
          <w:rFonts w:ascii="Arial" w:hAnsi="Arial" w:cs="Arial"/>
          <w:b/>
          <w:sz w:val="24"/>
          <w:szCs w:val="24"/>
        </w:rPr>
        <w:t xml:space="preserve">s </w:t>
      </w:r>
      <w:r w:rsidR="00A971C6">
        <w:rPr>
          <w:rFonts w:ascii="Arial" w:hAnsi="Arial" w:cs="Arial"/>
          <w:b/>
          <w:sz w:val="24"/>
          <w:szCs w:val="24"/>
        </w:rPr>
        <w:t xml:space="preserve">équipes </w:t>
      </w:r>
      <w:r w:rsidR="002D3B83" w:rsidRPr="002D3B83">
        <w:rPr>
          <w:rFonts w:ascii="Arial" w:hAnsi="Arial" w:cs="Arial"/>
          <w:sz w:val="24"/>
          <w:szCs w:val="24"/>
        </w:rPr>
        <w:t xml:space="preserve">menant des </w:t>
      </w:r>
      <w:r w:rsidR="004D0F8D" w:rsidRPr="002D3B83">
        <w:rPr>
          <w:rFonts w:ascii="Arial" w:hAnsi="Arial" w:cs="Arial"/>
          <w:sz w:val="24"/>
          <w:szCs w:val="24"/>
        </w:rPr>
        <w:t>recherche</w:t>
      </w:r>
      <w:r w:rsidR="002D3B83" w:rsidRPr="002D3B83">
        <w:rPr>
          <w:rFonts w:ascii="Arial" w:hAnsi="Arial" w:cs="Arial"/>
          <w:sz w:val="24"/>
          <w:szCs w:val="24"/>
        </w:rPr>
        <w:t xml:space="preserve">s sur les récifs coralliens ou sur des thématiques qui peuvent concerner les récifs coralliens, </w:t>
      </w:r>
      <w:r w:rsidR="00006210" w:rsidRPr="00CF5001">
        <w:rPr>
          <w:rFonts w:ascii="Arial" w:hAnsi="Arial" w:cs="Arial"/>
          <w:sz w:val="24"/>
          <w:szCs w:val="24"/>
        </w:rPr>
        <w:t xml:space="preserve">face à leur éclatement institutionnel et géographique </w:t>
      </w:r>
      <w:r w:rsidR="00EA1198">
        <w:rPr>
          <w:rFonts w:ascii="Arial" w:hAnsi="Arial" w:cs="Arial"/>
          <w:sz w:val="24"/>
          <w:szCs w:val="24"/>
        </w:rPr>
        <w:t xml:space="preserve">avec </w:t>
      </w:r>
      <w:r w:rsidR="00006210" w:rsidRPr="00CF5001">
        <w:rPr>
          <w:rFonts w:ascii="Arial" w:hAnsi="Arial" w:cs="Arial"/>
          <w:sz w:val="24"/>
          <w:szCs w:val="24"/>
        </w:rPr>
        <w:t xml:space="preserve">une séparation </w:t>
      </w:r>
      <w:r w:rsidR="0074222C">
        <w:rPr>
          <w:rFonts w:ascii="Arial" w:hAnsi="Arial" w:cs="Arial"/>
          <w:sz w:val="24"/>
          <w:szCs w:val="24"/>
        </w:rPr>
        <w:t xml:space="preserve">marquée </w:t>
      </w:r>
      <w:r w:rsidR="00E86D73">
        <w:rPr>
          <w:rFonts w:ascii="Arial" w:hAnsi="Arial" w:cs="Arial"/>
          <w:sz w:val="24"/>
          <w:szCs w:val="24"/>
        </w:rPr>
        <w:t xml:space="preserve">entre </w:t>
      </w:r>
      <w:r w:rsidR="00006210" w:rsidRPr="00CF5001">
        <w:rPr>
          <w:rFonts w:ascii="Arial" w:hAnsi="Arial" w:cs="Arial"/>
          <w:sz w:val="24"/>
          <w:szCs w:val="24"/>
        </w:rPr>
        <w:t xml:space="preserve">équipes de recherches dédiées aux sciences de l’Homme et </w:t>
      </w:r>
      <w:r>
        <w:rPr>
          <w:rFonts w:ascii="Arial" w:hAnsi="Arial" w:cs="Arial"/>
          <w:sz w:val="24"/>
          <w:szCs w:val="24"/>
        </w:rPr>
        <w:t xml:space="preserve">aux </w:t>
      </w:r>
      <w:r w:rsidR="00006210" w:rsidRPr="00CF5001">
        <w:rPr>
          <w:rFonts w:ascii="Arial" w:hAnsi="Arial" w:cs="Arial"/>
          <w:sz w:val="24"/>
          <w:szCs w:val="24"/>
        </w:rPr>
        <w:t>sciences de la Nature ;</w:t>
      </w:r>
    </w:p>
    <w:p w14:paraId="4D21C8D5" w14:textId="67B49F3A" w:rsidR="00006210" w:rsidRDefault="00A75FBD" w:rsidP="00006210">
      <w:pPr>
        <w:pStyle w:val="Paragraphedeliste"/>
        <w:numPr>
          <w:ilvl w:val="0"/>
          <w:numId w:val="1"/>
        </w:numPr>
        <w:spacing w:after="120"/>
        <w:ind w:left="1428"/>
        <w:jc w:val="both"/>
        <w:rPr>
          <w:rFonts w:ascii="Arial" w:hAnsi="Arial" w:cs="Arial"/>
          <w:sz w:val="24"/>
          <w:szCs w:val="24"/>
        </w:rPr>
      </w:pPr>
      <w:r w:rsidRPr="002843BB">
        <w:rPr>
          <w:rFonts w:ascii="Arial" w:hAnsi="Arial" w:cs="Arial"/>
          <w:b/>
          <w:sz w:val="24"/>
          <w:szCs w:val="24"/>
        </w:rPr>
        <w:t>F</w:t>
      </w:r>
      <w:r w:rsidR="00006210" w:rsidRPr="002843BB">
        <w:rPr>
          <w:rFonts w:ascii="Arial" w:hAnsi="Arial" w:cs="Arial"/>
          <w:b/>
          <w:sz w:val="24"/>
          <w:szCs w:val="24"/>
        </w:rPr>
        <w:t>aciliter un</w:t>
      </w:r>
      <w:r w:rsidR="00006210" w:rsidRPr="00CF5001">
        <w:rPr>
          <w:rFonts w:ascii="Arial" w:hAnsi="Arial" w:cs="Arial"/>
          <w:sz w:val="24"/>
          <w:szCs w:val="24"/>
        </w:rPr>
        <w:t xml:space="preserve"> </w:t>
      </w:r>
      <w:r w:rsidR="00006210" w:rsidRPr="002843BB">
        <w:rPr>
          <w:rFonts w:ascii="Arial" w:hAnsi="Arial" w:cs="Arial"/>
          <w:b/>
          <w:sz w:val="24"/>
          <w:szCs w:val="24"/>
        </w:rPr>
        <w:t>dialogue interdisciplinaire</w:t>
      </w:r>
      <w:r w:rsidR="00006210" w:rsidRPr="00CF5001">
        <w:rPr>
          <w:rFonts w:ascii="Arial" w:hAnsi="Arial" w:cs="Arial"/>
          <w:sz w:val="24"/>
          <w:szCs w:val="24"/>
        </w:rPr>
        <w:t xml:space="preserve"> autour de cette problématique transversale et dépasser le clivage entre approches qualitatives et quantitatives pour débattre, en particulier, </w:t>
      </w:r>
      <w:r w:rsidR="00F94908">
        <w:rPr>
          <w:rFonts w:ascii="Arial" w:hAnsi="Arial" w:cs="Arial"/>
          <w:sz w:val="24"/>
          <w:szCs w:val="24"/>
        </w:rPr>
        <w:t xml:space="preserve">des aspects méthodologiques et </w:t>
      </w:r>
      <w:r w:rsidR="00006210" w:rsidRPr="00CF5001">
        <w:rPr>
          <w:rFonts w:ascii="Arial" w:hAnsi="Arial" w:cs="Arial"/>
          <w:sz w:val="24"/>
          <w:szCs w:val="24"/>
        </w:rPr>
        <w:t>de la question de la « pression anthropique » dont se sont emparées les sciences de la Nature et du conflit entre exploitation et conservation</w:t>
      </w:r>
      <w:r>
        <w:rPr>
          <w:rFonts w:ascii="Arial" w:hAnsi="Arial" w:cs="Arial"/>
          <w:sz w:val="24"/>
          <w:szCs w:val="24"/>
        </w:rPr>
        <w:t xml:space="preserve"> et ses enjeux</w:t>
      </w:r>
      <w:r w:rsidR="00006210" w:rsidRPr="00CF5001">
        <w:rPr>
          <w:rFonts w:ascii="Arial" w:hAnsi="Arial" w:cs="Arial"/>
          <w:sz w:val="24"/>
          <w:szCs w:val="24"/>
        </w:rPr>
        <w:t xml:space="preserve">. </w:t>
      </w:r>
    </w:p>
    <w:p w14:paraId="06204875" w14:textId="77777777" w:rsidR="001575AC" w:rsidRDefault="001575AC" w:rsidP="001575AC">
      <w:pPr>
        <w:pStyle w:val="Paragraphedeliste"/>
        <w:spacing w:line="256" w:lineRule="auto"/>
        <w:rPr>
          <w:rFonts w:ascii="Arial" w:hAnsi="Arial" w:cs="Arial"/>
          <w:sz w:val="24"/>
          <w:szCs w:val="24"/>
        </w:rPr>
      </w:pPr>
    </w:p>
    <w:p w14:paraId="5320ADD4" w14:textId="6C03FCC4" w:rsidR="004E2C47" w:rsidRPr="004E2C47" w:rsidRDefault="00A971C6" w:rsidP="004E2C47">
      <w:p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Deux </w:t>
      </w:r>
      <w:r w:rsidR="00895942">
        <w:rPr>
          <w:rFonts w:ascii="Arial" w:hAnsi="Arial" w:cs="Arial"/>
          <w:sz w:val="24"/>
          <w:szCs w:val="24"/>
        </w:rPr>
        <w:t>tables rondes suivies d’un débat permettront d’</w:t>
      </w:r>
      <w:r>
        <w:rPr>
          <w:rFonts w:ascii="Arial" w:hAnsi="Arial" w:cs="Arial"/>
          <w:sz w:val="24"/>
          <w:szCs w:val="24"/>
        </w:rPr>
        <w:t>enrichir les discussions :</w:t>
      </w:r>
    </w:p>
    <w:p w14:paraId="235DB4AB" w14:textId="063B78CB" w:rsidR="00097910" w:rsidRPr="004F40A3" w:rsidRDefault="00097910" w:rsidP="00097910">
      <w:pPr>
        <w:pStyle w:val="Paragraphedeliste"/>
        <w:numPr>
          <w:ilvl w:val="0"/>
          <w:numId w:val="6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4F40A3">
        <w:rPr>
          <w:rFonts w:ascii="Arial" w:hAnsi="Arial" w:cs="Arial"/>
          <w:sz w:val="24"/>
          <w:szCs w:val="24"/>
        </w:rPr>
        <w:lastRenderedPageBreak/>
        <w:t>L</w:t>
      </w:r>
      <w:r w:rsidR="00895942">
        <w:rPr>
          <w:rFonts w:ascii="Arial" w:hAnsi="Arial" w:cs="Arial"/>
          <w:sz w:val="24"/>
          <w:szCs w:val="24"/>
        </w:rPr>
        <w:t>a</w:t>
      </w:r>
      <w:r w:rsidRPr="004F40A3">
        <w:rPr>
          <w:rFonts w:ascii="Arial" w:hAnsi="Arial" w:cs="Arial"/>
          <w:sz w:val="24"/>
          <w:szCs w:val="24"/>
        </w:rPr>
        <w:t xml:space="preserve"> premi</w:t>
      </w:r>
      <w:r w:rsidR="00535E30">
        <w:rPr>
          <w:rFonts w:ascii="Arial" w:hAnsi="Arial" w:cs="Arial"/>
          <w:sz w:val="24"/>
          <w:szCs w:val="24"/>
        </w:rPr>
        <w:t>è</w:t>
      </w:r>
      <w:r w:rsidRPr="004F40A3">
        <w:rPr>
          <w:rFonts w:ascii="Arial" w:hAnsi="Arial" w:cs="Arial"/>
          <w:sz w:val="24"/>
          <w:szCs w:val="24"/>
        </w:rPr>
        <w:t>r</w:t>
      </w:r>
      <w:r w:rsidR="00895942">
        <w:rPr>
          <w:rFonts w:ascii="Arial" w:hAnsi="Arial" w:cs="Arial"/>
          <w:sz w:val="24"/>
          <w:szCs w:val="24"/>
        </w:rPr>
        <w:t>e</w:t>
      </w:r>
      <w:r w:rsidRPr="004F40A3">
        <w:rPr>
          <w:rFonts w:ascii="Arial" w:hAnsi="Arial" w:cs="Arial"/>
          <w:sz w:val="24"/>
          <w:szCs w:val="24"/>
        </w:rPr>
        <w:t xml:space="preserve"> réunira des chercheurs naturalistes ayant participé</w:t>
      </w:r>
      <w:r w:rsidR="004E5BA3" w:rsidRPr="004F40A3">
        <w:rPr>
          <w:rFonts w:ascii="Arial" w:hAnsi="Arial" w:cs="Arial"/>
          <w:sz w:val="24"/>
          <w:szCs w:val="24"/>
        </w:rPr>
        <w:t xml:space="preserve"> </w:t>
      </w:r>
      <w:r w:rsidRPr="004F40A3">
        <w:rPr>
          <w:rFonts w:ascii="Arial" w:hAnsi="Arial" w:cs="Arial"/>
          <w:sz w:val="24"/>
          <w:szCs w:val="24"/>
        </w:rPr>
        <w:t xml:space="preserve">aux premières recherches </w:t>
      </w:r>
      <w:r w:rsidR="004E5BA3" w:rsidRPr="004F40A3">
        <w:rPr>
          <w:rFonts w:ascii="Arial" w:hAnsi="Arial" w:cs="Arial"/>
          <w:sz w:val="24"/>
          <w:szCs w:val="24"/>
        </w:rPr>
        <w:t xml:space="preserve">menées dans les années 60 </w:t>
      </w:r>
      <w:r w:rsidRPr="004F40A3">
        <w:rPr>
          <w:rFonts w:ascii="Arial" w:hAnsi="Arial" w:cs="Arial"/>
          <w:sz w:val="24"/>
          <w:szCs w:val="24"/>
        </w:rPr>
        <w:t>sur les récifs coralliens</w:t>
      </w:r>
      <w:r w:rsidR="004E5BA3" w:rsidRPr="004F40A3">
        <w:rPr>
          <w:rFonts w:ascii="Arial" w:hAnsi="Arial" w:cs="Arial"/>
          <w:sz w:val="24"/>
          <w:szCs w:val="24"/>
        </w:rPr>
        <w:t xml:space="preserve">. </w:t>
      </w:r>
      <w:r w:rsidRPr="004F40A3">
        <w:rPr>
          <w:rFonts w:ascii="Arial" w:hAnsi="Arial" w:cs="Arial"/>
          <w:sz w:val="24"/>
          <w:szCs w:val="24"/>
        </w:rPr>
        <w:t xml:space="preserve">Ces pionniers, témoins des dégradations passées et récentes, partageront leurs expériences et avis sur les évolutions environnementales actuelles et </w:t>
      </w:r>
      <w:r w:rsidR="004E5BA3" w:rsidRPr="004F40A3">
        <w:rPr>
          <w:rFonts w:ascii="Arial" w:hAnsi="Arial" w:cs="Arial"/>
          <w:sz w:val="24"/>
          <w:szCs w:val="24"/>
        </w:rPr>
        <w:t xml:space="preserve">sur l’évolution des </w:t>
      </w:r>
      <w:r w:rsidRPr="004F40A3">
        <w:rPr>
          <w:rFonts w:ascii="Arial" w:hAnsi="Arial" w:cs="Arial"/>
          <w:sz w:val="24"/>
          <w:szCs w:val="24"/>
        </w:rPr>
        <w:t>conditions, pratiques et thématiques de</w:t>
      </w:r>
      <w:r w:rsidR="008B539F" w:rsidRPr="004F40A3">
        <w:rPr>
          <w:rFonts w:ascii="Arial" w:hAnsi="Arial" w:cs="Arial"/>
          <w:sz w:val="24"/>
          <w:szCs w:val="24"/>
        </w:rPr>
        <w:t>s</w:t>
      </w:r>
      <w:r w:rsidRPr="004F40A3">
        <w:rPr>
          <w:rFonts w:ascii="Arial" w:hAnsi="Arial" w:cs="Arial"/>
          <w:sz w:val="24"/>
          <w:szCs w:val="24"/>
        </w:rPr>
        <w:t xml:space="preserve"> </w:t>
      </w:r>
      <w:r w:rsidR="008B539F" w:rsidRPr="004F40A3">
        <w:rPr>
          <w:rFonts w:ascii="Arial" w:hAnsi="Arial" w:cs="Arial"/>
          <w:sz w:val="24"/>
          <w:szCs w:val="24"/>
        </w:rPr>
        <w:t>r</w:t>
      </w:r>
      <w:r w:rsidRPr="004F40A3">
        <w:rPr>
          <w:rFonts w:ascii="Arial" w:hAnsi="Arial" w:cs="Arial"/>
          <w:sz w:val="24"/>
          <w:szCs w:val="24"/>
        </w:rPr>
        <w:t>echerche</w:t>
      </w:r>
      <w:r w:rsidR="008B539F" w:rsidRPr="004F40A3">
        <w:rPr>
          <w:rFonts w:ascii="Arial" w:hAnsi="Arial" w:cs="Arial"/>
          <w:sz w:val="24"/>
          <w:szCs w:val="24"/>
        </w:rPr>
        <w:t>s sur les récifs coralliens</w:t>
      </w:r>
      <w:r w:rsidRPr="004F40A3">
        <w:rPr>
          <w:rFonts w:ascii="Arial" w:hAnsi="Arial" w:cs="Arial"/>
          <w:sz w:val="24"/>
          <w:szCs w:val="24"/>
        </w:rPr>
        <w:t xml:space="preserve">. </w:t>
      </w:r>
    </w:p>
    <w:p w14:paraId="5CE8D26B" w14:textId="67AA110B" w:rsidR="00097910" w:rsidRPr="004F40A3" w:rsidRDefault="00097910" w:rsidP="00097910">
      <w:pPr>
        <w:pStyle w:val="Paragraphedeliste"/>
        <w:numPr>
          <w:ilvl w:val="0"/>
          <w:numId w:val="6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4F40A3">
        <w:rPr>
          <w:rFonts w:ascii="Arial" w:hAnsi="Arial" w:cs="Arial"/>
          <w:sz w:val="24"/>
          <w:szCs w:val="24"/>
        </w:rPr>
        <w:t>L</w:t>
      </w:r>
      <w:r w:rsidR="00895942">
        <w:rPr>
          <w:rFonts w:ascii="Arial" w:hAnsi="Arial" w:cs="Arial"/>
          <w:sz w:val="24"/>
          <w:szCs w:val="24"/>
        </w:rPr>
        <w:t xml:space="preserve">a seconde, </w:t>
      </w:r>
      <w:r w:rsidRPr="004F40A3">
        <w:rPr>
          <w:rFonts w:ascii="Arial" w:hAnsi="Arial" w:cs="Arial"/>
          <w:sz w:val="24"/>
          <w:szCs w:val="24"/>
        </w:rPr>
        <w:t>consacré</w:t>
      </w:r>
      <w:r w:rsidR="00895942">
        <w:rPr>
          <w:rFonts w:ascii="Arial" w:hAnsi="Arial" w:cs="Arial"/>
          <w:sz w:val="24"/>
          <w:szCs w:val="24"/>
        </w:rPr>
        <w:t>e</w:t>
      </w:r>
      <w:r w:rsidRPr="004F40A3">
        <w:rPr>
          <w:rFonts w:ascii="Arial" w:hAnsi="Arial" w:cs="Arial"/>
          <w:sz w:val="24"/>
          <w:szCs w:val="24"/>
        </w:rPr>
        <w:t xml:space="preserve"> aux enjeux et aux moyens de la conservation, réunira des représentants d</w:t>
      </w:r>
      <w:r w:rsidR="004E5BA3" w:rsidRPr="004F40A3">
        <w:rPr>
          <w:rFonts w:ascii="Arial" w:hAnsi="Arial" w:cs="Arial"/>
          <w:sz w:val="24"/>
          <w:szCs w:val="24"/>
        </w:rPr>
        <w:t>’</w:t>
      </w:r>
      <w:r w:rsidRPr="004F40A3">
        <w:rPr>
          <w:rFonts w:ascii="Arial" w:hAnsi="Arial" w:cs="Arial"/>
          <w:sz w:val="24"/>
          <w:szCs w:val="24"/>
        </w:rPr>
        <w:t>institutions dédiées à la préservation des récifs coralliens ou au financement de l</w:t>
      </w:r>
      <w:r w:rsidR="00F94908">
        <w:rPr>
          <w:rFonts w:ascii="Arial" w:hAnsi="Arial" w:cs="Arial"/>
          <w:sz w:val="24"/>
          <w:szCs w:val="24"/>
        </w:rPr>
        <w:t>eur</w:t>
      </w:r>
      <w:r w:rsidRPr="004F40A3">
        <w:rPr>
          <w:rFonts w:ascii="Arial" w:hAnsi="Arial" w:cs="Arial"/>
          <w:sz w:val="24"/>
          <w:szCs w:val="24"/>
        </w:rPr>
        <w:t xml:space="preserve"> conservation</w:t>
      </w:r>
      <w:r w:rsidR="00F94908">
        <w:rPr>
          <w:rFonts w:ascii="Arial" w:hAnsi="Arial" w:cs="Arial"/>
          <w:sz w:val="24"/>
          <w:szCs w:val="24"/>
        </w:rPr>
        <w:t xml:space="preserve"> ou valorisation</w:t>
      </w:r>
      <w:r w:rsidRPr="004F40A3">
        <w:rPr>
          <w:rFonts w:ascii="Arial" w:hAnsi="Arial" w:cs="Arial"/>
          <w:sz w:val="24"/>
          <w:szCs w:val="24"/>
        </w:rPr>
        <w:t xml:space="preserve">. Ils seront accompagnés de chercheurs de pays du Sud qui feront part de leur point de vue, des contraintes et priorités de leur pays.  </w:t>
      </w:r>
    </w:p>
    <w:p w14:paraId="46B7BDDC" w14:textId="4EF6D86D" w:rsidR="00097910" w:rsidRPr="004F40A3" w:rsidRDefault="00097910" w:rsidP="00097910">
      <w:pPr>
        <w:jc w:val="both"/>
        <w:rPr>
          <w:rFonts w:ascii="Arial" w:eastAsia="Times New Roman" w:hAnsi="Arial" w:cs="Arial"/>
          <w:color w:val="666666"/>
          <w:sz w:val="20"/>
          <w:szCs w:val="20"/>
          <w:lang w:eastAsia="fr-FR"/>
        </w:rPr>
      </w:pPr>
      <w:r w:rsidRPr="004F40A3">
        <w:rPr>
          <w:rFonts w:ascii="Arial" w:hAnsi="Arial" w:cs="Arial"/>
          <w:sz w:val="24"/>
          <w:szCs w:val="24"/>
        </w:rPr>
        <w:t>Il n’y a pas de frais d’inscription à ce colloque</w:t>
      </w:r>
      <w:r w:rsidR="00A971C6">
        <w:rPr>
          <w:rFonts w:ascii="Arial" w:hAnsi="Arial" w:cs="Arial"/>
          <w:sz w:val="24"/>
          <w:szCs w:val="24"/>
        </w:rPr>
        <w:t xml:space="preserve"> </w:t>
      </w:r>
      <w:r w:rsidR="00A836CD">
        <w:rPr>
          <w:rFonts w:ascii="Arial" w:hAnsi="Arial" w:cs="Arial"/>
          <w:sz w:val="24"/>
          <w:szCs w:val="24"/>
        </w:rPr>
        <w:t xml:space="preserve">pour encourager la participation de tous chercheurs intéressés </w:t>
      </w:r>
      <w:r w:rsidR="00A971C6">
        <w:rPr>
          <w:rFonts w:ascii="Arial" w:hAnsi="Arial" w:cs="Arial"/>
          <w:sz w:val="24"/>
          <w:szCs w:val="24"/>
        </w:rPr>
        <w:t>mais</w:t>
      </w:r>
      <w:r w:rsidR="002C4245">
        <w:rPr>
          <w:rFonts w:ascii="Arial" w:hAnsi="Arial" w:cs="Arial"/>
          <w:sz w:val="24"/>
          <w:szCs w:val="24"/>
        </w:rPr>
        <w:t>,</w:t>
      </w:r>
      <w:r w:rsidR="00A971C6">
        <w:rPr>
          <w:rFonts w:ascii="Arial" w:hAnsi="Arial" w:cs="Arial"/>
          <w:sz w:val="24"/>
          <w:szCs w:val="24"/>
        </w:rPr>
        <w:t xml:space="preserve"> les places étant limitées</w:t>
      </w:r>
      <w:r w:rsidR="002C4245">
        <w:rPr>
          <w:rFonts w:ascii="Arial" w:hAnsi="Arial" w:cs="Arial"/>
          <w:sz w:val="24"/>
          <w:szCs w:val="24"/>
        </w:rPr>
        <w:t>,</w:t>
      </w:r>
      <w:r w:rsidR="00A971C6">
        <w:rPr>
          <w:rFonts w:ascii="Arial" w:hAnsi="Arial" w:cs="Arial"/>
          <w:sz w:val="24"/>
          <w:szCs w:val="24"/>
        </w:rPr>
        <w:t xml:space="preserve"> l’inscription est obligatoire</w:t>
      </w:r>
      <w:r w:rsidRPr="004F40A3">
        <w:rPr>
          <w:rFonts w:ascii="Arial" w:hAnsi="Arial" w:cs="Arial"/>
          <w:sz w:val="24"/>
          <w:szCs w:val="24"/>
        </w:rPr>
        <w:t xml:space="preserve">. </w:t>
      </w:r>
    </w:p>
    <w:p w14:paraId="4D82B33F" w14:textId="77777777" w:rsidR="003B0F75" w:rsidRPr="004E5BA3" w:rsidRDefault="003B0F75" w:rsidP="003B0F75">
      <w:pPr>
        <w:pBdr>
          <w:top w:val="single" w:sz="6" w:space="4" w:color="E1E1E8"/>
          <w:left w:val="single" w:sz="6" w:space="8" w:color="E1E1E8"/>
          <w:bottom w:val="single" w:sz="6" w:space="4" w:color="E1E1E8"/>
          <w:right w:val="single" w:sz="6" w:space="8" w:color="E1E1E8"/>
        </w:pBdr>
        <w:shd w:val="clear" w:color="auto" w:fill="F7F7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57" w:after="257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E5BA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Dates clefs</w:t>
      </w:r>
    </w:p>
    <w:p w14:paraId="2A234D88" w14:textId="6A605A1B" w:rsidR="003B0F75" w:rsidRPr="004E5BA3" w:rsidRDefault="003B0F75" w:rsidP="003B0F75">
      <w:pPr>
        <w:pBdr>
          <w:top w:val="single" w:sz="6" w:space="4" w:color="E1E1E8"/>
          <w:left w:val="single" w:sz="6" w:space="8" w:color="E1E1E8"/>
          <w:bottom w:val="single" w:sz="6" w:space="4" w:color="E1E1E8"/>
          <w:right w:val="single" w:sz="6" w:space="8" w:color="E1E1E8"/>
        </w:pBdr>
        <w:shd w:val="clear" w:color="auto" w:fill="F7F7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57" w:after="257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E5BA3">
        <w:rPr>
          <w:rFonts w:ascii="Arial" w:eastAsia="Times New Roman" w:hAnsi="Arial" w:cs="Arial"/>
          <w:sz w:val="24"/>
          <w:szCs w:val="24"/>
          <w:lang w:eastAsia="fr-FR"/>
        </w:rPr>
        <w:t xml:space="preserve">Titre + résumé (300 mots maximum) à envoyer avant le </w:t>
      </w:r>
      <w:r w:rsidRPr="00A6679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: </w:t>
      </w:r>
      <w:r w:rsidR="0062007A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07</w:t>
      </w:r>
      <w:r w:rsidR="00A6679D" w:rsidRPr="00A6679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="00A76044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Octobre</w:t>
      </w:r>
      <w:r w:rsidRPr="00A6679D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2019 </w:t>
      </w:r>
    </w:p>
    <w:p w14:paraId="51271177" w14:textId="1E93EDF4" w:rsidR="008C340A" w:rsidRDefault="008C340A" w:rsidP="003B0F75">
      <w:pPr>
        <w:pBdr>
          <w:top w:val="single" w:sz="6" w:space="4" w:color="E1E1E8"/>
          <w:left w:val="single" w:sz="6" w:space="8" w:color="E1E1E8"/>
          <w:bottom w:val="single" w:sz="6" w:space="4" w:color="E1E1E8"/>
          <w:right w:val="single" w:sz="6" w:space="8" w:color="E1E1E8"/>
        </w:pBdr>
        <w:shd w:val="clear" w:color="auto" w:fill="F7F7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57" w:after="257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L’inscription </w:t>
      </w:r>
      <w:r w:rsidR="00A6679D">
        <w:rPr>
          <w:rFonts w:ascii="Arial" w:eastAsia="Times New Roman" w:hAnsi="Arial" w:cs="Arial"/>
          <w:sz w:val="24"/>
          <w:szCs w:val="24"/>
          <w:lang w:eastAsia="fr-FR"/>
        </w:rPr>
        <w:t xml:space="preserve">et le dépôt des résumés </w:t>
      </w:r>
      <w:r>
        <w:rPr>
          <w:rFonts w:ascii="Arial" w:eastAsia="Times New Roman" w:hAnsi="Arial" w:cs="Arial"/>
          <w:sz w:val="24"/>
          <w:szCs w:val="24"/>
          <w:lang w:eastAsia="fr-FR"/>
        </w:rPr>
        <w:t>se f</w:t>
      </w:r>
      <w:r w:rsidR="00A6679D">
        <w:rPr>
          <w:rFonts w:ascii="Arial" w:eastAsia="Times New Roman" w:hAnsi="Arial" w:cs="Arial"/>
          <w:sz w:val="24"/>
          <w:szCs w:val="24"/>
          <w:lang w:eastAsia="fr-FR"/>
        </w:rPr>
        <w:t>ont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A6679D">
        <w:rPr>
          <w:rFonts w:ascii="Arial" w:eastAsia="Times New Roman" w:hAnsi="Arial" w:cs="Arial"/>
          <w:sz w:val="24"/>
          <w:szCs w:val="24"/>
          <w:lang w:eastAsia="fr-FR"/>
        </w:rPr>
        <w:t xml:space="preserve">en se connectant </w:t>
      </w:r>
      <w:r>
        <w:rPr>
          <w:rFonts w:ascii="Arial" w:eastAsia="Times New Roman" w:hAnsi="Arial" w:cs="Arial"/>
          <w:sz w:val="24"/>
          <w:szCs w:val="24"/>
          <w:lang w:eastAsia="fr-FR"/>
        </w:rPr>
        <w:t>sur le site de la conférence à l’adresse</w:t>
      </w:r>
      <w:r w:rsidR="00765F21">
        <w:rPr>
          <w:rFonts w:ascii="Arial" w:eastAsia="Times New Roman" w:hAnsi="Arial" w:cs="Arial"/>
          <w:sz w:val="24"/>
          <w:szCs w:val="24"/>
          <w:lang w:eastAsia="fr-FR"/>
        </w:rPr>
        <w:t> :</w:t>
      </w:r>
    </w:p>
    <w:p w14:paraId="010C1A82" w14:textId="77777777" w:rsidR="008C340A" w:rsidRDefault="0062007A" w:rsidP="003B0F75">
      <w:pPr>
        <w:pBdr>
          <w:top w:val="single" w:sz="6" w:space="4" w:color="E1E1E8"/>
          <w:left w:val="single" w:sz="6" w:space="8" w:color="E1E1E8"/>
          <w:bottom w:val="single" w:sz="6" w:space="4" w:color="E1E1E8"/>
          <w:right w:val="single" w:sz="6" w:space="8" w:color="E1E1E8"/>
        </w:pBdr>
        <w:shd w:val="clear" w:color="auto" w:fill="F7F7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57" w:after="257" w:line="240" w:lineRule="auto"/>
        <w:jc w:val="both"/>
        <w:rPr>
          <w:sz w:val="24"/>
          <w:szCs w:val="24"/>
        </w:rPr>
      </w:pPr>
      <w:hyperlink r:id="rId5" w:history="1">
        <w:r w:rsidR="008C340A" w:rsidRPr="008C340A">
          <w:rPr>
            <w:rStyle w:val="Lienhypertexte"/>
            <w:sz w:val="24"/>
            <w:szCs w:val="24"/>
          </w:rPr>
          <w:t>https://vulpare.sciencesconf.org</w:t>
        </w:r>
      </w:hyperlink>
      <w:bookmarkStart w:id="0" w:name="_GoBack"/>
      <w:bookmarkEnd w:id="0"/>
    </w:p>
    <w:p w14:paraId="4E1CC0E3" w14:textId="16AC598C" w:rsidR="004250A2" w:rsidRDefault="003B0F75" w:rsidP="0092043B">
      <w:pPr>
        <w:pBdr>
          <w:top w:val="single" w:sz="6" w:space="4" w:color="E1E1E8"/>
          <w:left w:val="single" w:sz="6" w:space="8" w:color="E1E1E8"/>
          <w:bottom w:val="single" w:sz="6" w:space="4" w:color="E1E1E8"/>
          <w:right w:val="single" w:sz="6" w:space="8" w:color="E1E1E8"/>
        </w:pBdr>
        <w:shd w:val="clear" w:color="auto" w:fill="F7F7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57" w:after="257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4E5BA3">
        <w:rPr>
          <w:rFonts w:ascii="Arial" w:eastAsia="Times New Roman" w:hAnsi="Arial" w:cs="Arial"/>
          <w:sz w:val="24"/>
          <w:szCs w:val="24"/>
          <w:lang w:eastAsia="fr-FR"/>
        </w:rPr>
        <w:t xml:space="preserve">Sélection des résumés et notification aux auteurs : </w:t>
      </w:r>
      <w:r w:rsidR="0062007A">
        <w:rPr>
          <w:rFonts w:ascii="Arial" w:eastAsia="Times New Roman" w:hAnsi="Arial" w:cs="Arial"/>
          <w:b/>
          <w:sz w:val="24"/>
          <w:szCs w:val="24"/>
          <w:lang w:eastAsia="fr-FR"/>
        </w:rPr>
        <w:t>15</w:t>
      </w:r>
      <w:r w:rsidR="00A6679D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octobre</w:t>
      </w:r>
      <w:r w:rsidRPr="004E5BA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2019</w:t>
      </w:r>
    </w:p>
    <w:p w14:paraId="18C43956" w14:textId="46D95000" w:rsidR="00765F21" w:rsidRPr="00765F21" w:rsidRDefault="00765F21" w:rsidP="0092043B">
      <w:pPr>
        <w:pBdr>
          <w:top w:val="single" w:sz="6" w:space="4" w:color="E1E1E8"/>
          <w:left w:val="single" w:sz="6" w:space="8" w:color="E1E1E8"/>
          <w:bottom w:val="single" w:sz="6" w:space="4" w:color="E1E1E8"/>
          <w:right w:val="single" w:sz="6" w:space="8" w:color="E1E1E8"/>
        </w:pBdr>
        <w:shd w:val="clear" w:color="auto" w:fill="F7F7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57" w:after="257" w:line="240" w:lineRule="auto"/>
        <w:jc w:val="both"/>
      </w:pPr>
      <w:r w:rsidRPr="00793338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Le programme définitif sera affiché sur le site </w:t>
      </w:r>
      <w:r w:rsidR="0096614A">
        <w:rPr>
          <w:rFonts w:ascii="Arial" w:eastAsia="Times New Roman" w:hAnsi="Arial" w:cs="Arial"/>
          <w:bCs/>
          <w:sz w:val="24"/>
          <w:szCs w:val="24"/>
          <w:lang w:eastAsia="fr-FR"/>
        </w:rPr>
        <w:t>en octobre</w:t>
      </w:r>
      <w:r w:rsidRPr="00793338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</w:p>
    <w:sectPr w:rsidR="00765F21" w:rsidRPr="0076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63B3"/>
    <w:multiLevelType w:val="hybridMultilevel"/>
    <w:tmpl w:val="F998D3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A6448"/>
    <w:multiLevelType w:val="hybridMultilevel"/>
    <w:tmpl w:val="6A42D25C"/>
    <w:lvl w:ilvl="0" w:tplc="9C0870B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C84557"/>
    <w:multiLevelType w:val="hybridMultilevel"/>
    <w:tmpl w:val="522493F4"/>
    <w:lvl w:ilvl="0" w:tplc="3BFA5B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34DD5"/>
    <w:multiLevelType w:val="hybridMultilevel"/>
    <w:tmpl w:val="C178C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A425F"/>
    <w:multiLevelType w:val="hybridMultilevel"/>
    <w:tmpl w:val="E33ADA9E"/>
    <w:lvl w:ilvl="0" w:tplc="75F6C48C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A2"/>
    <w:rsid w:val="00006210"/>
    <w:rsid w:val="00097910"/>
    <w:rsid w:val="000D00E1"/>
    <w:rsid w:val="00126F41"/>
    <w:rsid w:val="001575AC"/>
    <w:rsid w:val="0017163A"/>
    <w:rsid w:val="001B117D"/>
    <w:rsid w:val="0022610A"/>
    <w:rsid w:val="00226BC4"/>
    <w:rsid w:val="00246BF6"/>
    <w:rsid w:val="002616C7"/>
    <w:rsid w:val="00266C87"/>
    <w:rsid w:val="002843BB"/>
    <w:rsid w:val="002C4245"/>
    <w:rsid w:val="002D3B83"/>
    <w:rsid w:val="00355743"/>
    <w:rsid w:val="003A1E34"/>
    <w:rsid w:val="003B0F75"/>
    <w:rsid w:val="004071C6"/>
    <w:rsid w:val="004250A2"/>
    <w:rsid w:val="004B5CB7"/>
    <w:rsid w:val="004D0F8D"/>
    <w:rsid w:val="004E2C47"/>
    <w:rsid w:val="004E5BA3"/>
    <w:rsid w:val="004F40A3"/>
    <w:rsid w:val="00532EDB"/>
    <w:rsid w:val="00535E30"/>
    <w:rsid w:val="00550FD4"/>
    <w:rsid w:val="00566FC8"/>
    <w:rsid w:val="005E1BDB"/>
    <w:rsid w:val="005F6264"/>
    <w:rsid w:val="0061557B"/>
    <w:rsid w:val="0062007A"/>
    <w:rsid w:val="006F096C"/>
    <w:rsid w:val="0074222C"/>
    <w:rsid w:val="00765F21"/>
    <w:rsid w:val="00793338"/>
    <w:rsid w:val="007A6B63"/>
    <w:rsid w:val="007F03F7"/>
    <w:rsid w:val="007F2BAC"/>
    <w:rsid w:val="00844981"/>
    <w:rsid w:val="00852715"/>
    <w:rsid w:val="00895942"/>
    <w:rsid w:val="008B539F"/>
    <w:rsid w:val="008C340A"/>
    <w:rsid w:val="008C7755"/>
    <w:rsid w:val="008E52FB"/>
    <w:rsid w:val="0092043B"/>
    <w:rsid w:val="00922E53"/>
    <w:rsid w:val="00963E55"/>
    <w:rsid w:val="0096614A"/>
    <w:rsid w:val="00A04F8B"/>
    <w:rsid w:val="00A6679D"/>
    <w:rsid w:val="00A75FBD"/>
    <w:rsid w:val="00A76044"/>
    <w:rsid w:val="00A836CD"/>
    <w:rsid w:val="00A971C6"/>
    <w:rsid w:val="00AA24BA"/>
    <w:rsid w:val="00B820FB"/>
    <w:rsid w:val="00B9330C"/>
    <w:rsid w:val="00BB1F52"/>
    <w:rsid w:val="00C5724B"/>
    <w:rsid w:val="00C96B29"/>
    <w:rsid w:val="00CF5001"/>
    <w:rsid w:val="00D278E2"/>
    <w:rsid w:val="00D769B4"/>
    <w:rsid w:val="00E86D73"/>
    <w:rsid w:val="00EA1198"/>
    <w:rsid w:val="00EA3022"/>
    <w:rsid w:val="00F03722"/>
    <w:rsid w:val="00F5118E"/>
    <w:rsid w:val="00F94908"/>
    <w:rsid w:val="00FA3211"/>
    <w:rsid w:val="00F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9A31"/>
  <w15:chartTrackingRefBased/>
  <w15:docId w15:val="{97B2BEA3-F49F-4FB4-BA16-A9940AF6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0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50A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0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0F7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062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6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621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557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557B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C3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ulpare.sciencescon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Marie-Helene DURAND</dc:creator>
  <cp:keywords/>
  <dc:description/>
  <cp:lastModifiedBy>Marie-Helene DURAND</cp:lastModifiedBy>
  <cp:revision>4</cp:revision>
  <cp:lastPrinted>2019-04-19T09:56:00Z</cp:lastPrinted>
  <dcterms:created xsi:type="dcterms:W3CDTF">2019-09-02T09:56:00Z</dcterms:created>
  <dcterms:modified xsi:type="dcterms:W3CDTF">2019-09-30T16:21:00Z</dcterms:modified>
</cp:coreProperties>
</file>